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59BDE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27D6032F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4B182D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>班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级：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五年级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科目：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音乐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color w:val="auto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>教师：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>范延丽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</w:p>
    <w:p w14:paraId="43F89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一、学情分析</w:t>
      </w:r>
    </w:p>
    <w:p w14:paraId="2AD0B5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本学期我担任视障部五年级的音乐教师，学生从四年级过渡到五年级，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8"/>
          <w:sz w:val="32"/>
          <w:szCs w:val="32"/>
          <w:shd w:val="clear" w:fill="FFFFFF"/>
        </w:rPr>
        <w:t>五年级学生音乐素养已经成型，学生整体乐感较强。由于生理上的变化和抽象思维能力的进一步发展，自我意识随之迅速发展起来，不仅已经摆脱了对外部评价的依赖，逐步依靠内化了的行为准则来监督、调节和控制自己的行为，而且开始从对自己表面行为的认识、评价转向对自己内心世界更深入的评价，喜欢尝试着从个性品质、人际关系、自我价值等方面的特点来描述自我形象，这种自我评价的独立性和稳定性都随着年级的升高而逐步提高。</w:t>
      </w:r>
    </w:p>
    <w:p w14:paraId="37B74F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二、教材分析</w:t>
      </w:r>
    </w:p>
    <w:p w14:paraId="4038E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教材从教育理念上，强调了“以学生发展为本”，音乐教育面对全体学生，也应注意学生的个性发展。教材编写以审美为中心，以音乐文化为主线，以（音乐）学科为基点，加强实践与创造，加强综合与渗透，把激发学生学习音乐的兴趣贯穿于始终。　　</w:t>
      </w:r>
    </w:p>
    <w:p w14:paraId="6D2E9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五年级上册总共7课，七个单元，加上游戏宫和欢乐谷，分别是《春景》、《欢乐的村寨》、《飞翔的梦》、《你好！大自然》、《京韵》、《百花园》、《爱满人间》。其中表演歌曲有：《小鸟小鸟》《春雨蒙蒙地下》、《巴塘连北京》、《迷人的火塘》、《小白船》、《真善美的小世界》、《田野在召唤》、《铃儿响叮当》、《我是中国人》、《京调》、《采花》、《编花篮》、《爱的人间》、《地球是美丽的圆》。16首欣赏歌曲：《致春天》、《春到沂河》、《北京喜讯到边寨》、《打起手鼓唱起歌》、《飞跃彩虹》、《飞翔的女武神》、《铃儿响叮当的变迁》、《溪边景色》、《要学那泰山顶上一青松》、《京调》、《花之歌》、《对花》、《爱的奉献》、《大爱无疆》、加上游戏宫《乐翻天》、欢乐谷《静夜思》、《我的音乐表现》， 并配以群体的音乐活动本册以审美为核心，以音乐的美感来感染学生，以音乐中丰富的情感来陶冶学生，使学生逐步形成健康的音乐审美观念、高尚的道德情操以及音乐必要的审美能力。　　</w:t>
      </w:r>
    </w:p>
    <w:p w14:paraId="391787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三、教学目标：</w:t>
      </w:r>
    </w:p>
    <w:p w14:paraId="44B5B7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（一）突出音乐学科的特点。让学生真正感受到音乐的魅力，并能从音乐中感受各种精神。启迪智慧，陶冶情操，提高审美意识，使学生身心得到健康的发展。</w:t>
      </w:r>
    </w:p>
    <w:p w14:paraId="51A392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（二）增强学生的音乐兴趣、爱好、掌握音乐的基础知识和基本技能，在唱好课本歌曲以外，能自学六首以上的儿童歌曲，并培养学生具有独立视唱简单乐谱的能力。</w:t>
      </w:r>
    </w:p>
    <w:p w14:paraId="2F630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（三）了解我国各民族优秀的民族民间音乐，激发学生热爱祖国音乐艺术的感情和民族自豪感，自信心，初步接触外国的优秀音乐作品 。</w:t>
      </w:r>
    </w:p>
    <w:p w14:paraId="781B38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四、教学措施分析</w:t>
      </w:r>
    </w:p>
    <w:p w14:paraId="34D3EB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（一）认真钻研大纲和教材，在此基础上按课时，认真写好教案。认真执行课时计划，严格把握35分钟的课堂时间。</w:t>
      </w:r>
    </w:p>
    <w:p w14:paraId="4FD8F8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（二）充分作好课前准备，设计好每堂课的导入，提高学生的学习兴趣。　　　　</w:t>
      </w:r>
    </w:p>
    <w:p w14:paraId="5CCCDF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（三）认真上课，在课上多给学生自我表现和发问的机会。因材施教，对不同的学生要注意采用不同的教学手法，使学生能够充分发展。</w:t>
      </w:r>
    </w:p>
    <w:p w14:paraId="3D2B8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（四）指导学生学习正确的坐姿、唱姿，以及合理的发声练习曲。注重学生的音乐综合技能、技巧、知识训练，指导学生有感情地歌唱。　　　</w:t>
      </w:r>
    </w:p>
    <w:p w14:paraId="5C503C86"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　</w:t>
      </w:r>
    </w:p>
    <w:p w14:paraId="62DA75C2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7F51049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D79B560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29A0DAFA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C7DB285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70801D5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EB15769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83EF10C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2C95DFA0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3F02A55C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5F1BE012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47EC920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C8CB722"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教</w:t>
      </w:r>
      <w:bookmarkStart w:id="1" w:name="_GoBack"/>
      <w:bookmarkEnd w:id="1"/>
      <w:r>
        <w:rPr>
          <w:rFonts w:hint="eastAsia" w:ascii="黑体" w:hAnsi="黑体" w:eastAsia="黑体" w:cs="黑体"/>
          <w:b/>
          <w:sz w:val="32"/>
          <w:szCs w:val="32"/>
        </w:rPr>
        <w:t>学进度表</w:t>
      </w:r>
    </w:p>
    <w:tbl>
      <w:tblPr>
        <w:tblStyle w:val="3"/>
        <w:tblpPr w:leftFromText="180" w:rightFromText="180" w:vertAnchor="page" w:horzAnchor="page" w:tblpX="1815" w:tblpY="2153"/>
        <w:tblW w:w="88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37"/>
        <w:gridCol w:w="5273"/>
        <w:gridCol w:w="1029"/>
      </w:tblGrid>
      <w:tr w14:paraId="19DFB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6F4F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Hlk50818512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周次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01C4F">
            <w:pPr>
              <w:widowControl/>
              <w:ind w:firstLine="240" w:firstLineChars="1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CC5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F48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课时</w:t>
            </w:r>
          </w:p>
        </w:tc>
      </w:tr>
      <w:tr w14:paraId="31BE9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8F52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0323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2.17-2.21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600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《小鸟小鸟》、《致春天》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F3AB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58255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C2D8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381D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2.24-2.28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DEF7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《春雨蒙蒙地下》、《春到沂河》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575E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13A23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97DB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3.3-3.7</w:t>
            </w:r>
          </w:p>
        </w:tc>
        <w:tc>
          <w:tcPr>
            <w:tcW w:w="5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665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《北京喜讯到边寨》、《巴塘连北京》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7BB8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3FC99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1E8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82FE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3.10-3.14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C49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《打起手鼓唱起歌》、《迷人的火塘》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579C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　</w:t>
            </w:r>
          </w:p>
        </w:tc>
      </w:tr>
      <w:tr w14:paraId="1C37D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6C7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3E87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3.17-3.21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A7B7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《飞跃彩虹》、《飞翔的女武神》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519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1311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90A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114D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3.24-3.28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39BA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《小白船》、《真善美的小世界》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5125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00441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910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9DE7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3.31-4.3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8BE9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《田野在召唤》、《铃儿响叮当》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B86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141AC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955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55F1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4.7-4.11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F8C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《溪边景色》、《要学那泰山顶上一青松》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F22F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4E92C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4DA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D1C3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4.14-4.18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82E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《我是中国人》、《京调》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B0E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457E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5F4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A844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4.21-4.25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7ED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《京调》、《采花》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FF9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34AC2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E98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十一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3BA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4.28-4.30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8A6D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《编花篮》、《花之歌》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C27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D165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2657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十二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F05F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5.5-5.9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D3E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《对花》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0E19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9CB3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FCCF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十三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3CE4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5.12-5.16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81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《爱的人间》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FB0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BE90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E6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十四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DBFE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5.19-5.23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5EC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《爱的奉献》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525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17C6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294EF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十五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8768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5.26-5.30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D1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《地球是个美丽的圆》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78A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796BF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654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十六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0777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6.2-6.6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D3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《大爱无疆》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4C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5D349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74FA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十七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4C16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6.9-6.13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EE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《游戏宫》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2E3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BCF1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9D57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十八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86CE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6.16-6.20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C9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《静夜思》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42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6CD04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F987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十九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764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6.23-6.27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98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学唱《雪花带来冬天的梦》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0CEE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 w14:paraId="2CAEB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6565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二十</w:t>
            </w:r>
          </w:p>
        </w:tc>
        <w:tc>
          <w:tcPr>
            <w:tcW w:w="14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583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6.30-7.4</w:t>
            </w:r>
          </w:p>
        </w:tc>
        <w:tc>
          <w:tcPr>
            <w:tcW w:w="5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89D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期末考查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3C08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bookmarkEnd w:id="0"/>
    </w:tbl>
    <w:p w14:paraId="7345A81E"/>
    <w:p w14:paraId="135C08D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8AB6CDE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0680F23E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773D3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A1B35"/>
    <w:rsid w:val="08DC4C5E"/>
    <w:rsid w:val="09273A00"/>
    <w:rsid w:val="15BC6980"/>
    <w:rsid w:val="17823272"/>
    <w:rsid w:val="1FDC333E"/>
    <w:rsid w:val="210B1192"/>
    <w:rsid w:val="26897D8D"/>
    <w:rsid w:val="28D472A8"/>
    <w:rsid w:val="2CC66F08"/>
    <w:rsid w:val="2D684463"/>
    <w:rsid w:val="3A5E2E76"/>
    <w:rsid w:val="3D5B18EE"/>
    <w:rsid w:val="3E8A1B35"/>
    <w:rsid w:val="41344930"/>
    <w:rsid w:val="41D578D8"/>
    <w:rsid w:val="44C86F00"/>
    <w:rsid w:val="4FDA2B47"/>
    <w:rsid w:val="52FC48D5"/>
    <w:rsid w:val="5BEF1397"/>
    <w:rsid w:val="68072BE0"/>
    <w:rsid w:val="7454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1529</Words>
  <Characters>1688</Characters>
  <Lines>0</Lines>
  <Paragraphs>0</Paragraphs>
  <TotalTime>1</TotalTime>
  <ScaleCrop>false</ScaleCrop>
  <LinksUpToDate>false</LinksUpToDate>
  <CharactersWithSpaces>1728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2021-08-31T04:27:00Z</dcterms:created>
  <dc:creator>86188</dc:creator>
  <cp:lastModifiedBy>范范</cp:lastModifiedBy>
  <dcterms:modified xsi:type="dcterms:W3CDTF">2025-02-16T09:42:50Z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50A43CDA83E34E049AF9D8FB9A745BD4</vt:lpwstr>
  </property>
  <property fmtid="{D5CDD505-2E9C-101B-9397-08002B2CF9AE}" pid="4" name="KSOTemplateDocerSaveRecord">
    <vt:lpwstr>eyJoZGlkIjoiOTdkZWVlZWI1YTgzYTZhZDdmMTc0NmMzOWZhNTliMmYiLCJ1c2VySWQiOiI0MTE1OTAwODgifQ==</vt:lpwstr>
  </property>
</Properties>
</file>